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11D85" w14:textId="77777777" w:rsidR="00E21F09" w:rsidRDefault="00E21F09" w:rsidP="00E21F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Графики динамического наблюдения </w:t>
      </w:r>
    </w:p>
    <w:p w14:paraId="12767D37" w14:textId="77777777" w:rsidR="00D078A3" w:rsidRPr="00BC33CC" w:rsidRDefault="00E21F09" w:rsidP="00E21F09">
      <w:pPr>
        <w:jc w:val="center"/>
        <w:rPr>
          <w:rStyle w:val="FontStyle11"/>
          <w:sz w:val="30"/>
          <w:szCs w:val="30"/>
        </w:rPr>
      </w:pPr>
      <w:r>
        <w:rPr>
          <w:b/>
          <w:sz w:val="28"/>
          <w:szCs w:val="28"/>
        </w:rPr>
        <w:t xml:space="preserve">по </w:t>
      </w:r>
      <w:r w:rsidR="00BC51A2">
        <w:rPr>
          <w:b/>
          <w:sz w:val="28"/>
          <w:szCs w:val="28"/>
        </w:rPr>
        <w:t>региональным целевым показателям</w:t>
      </w:r>
    </w:p>
    <w:p w14:paraId="66AE713B" w14:textId="77777777" w:rsidR="003B7422" w:rsidRDefault="003B7422" w:rsidP="003B7422"/>
    <w:p w14:paraId="4D3AE4DC" w14:textId="77777777" w:rsidR="003B7422" w:rsidRDefault="003B7422" w:rsidP="003B7422">
      <w:pPr>
        <w:widowControl w:val="0"/>
        <w:pBdr>
          <w:left w:val="single" w:sz="6" w:space="0" w:color="FFFFFF"/>
          <w:bottom w:val="single" w:sz="6" w:space="2" w:color="FFFFFF"/>
        </w:pBdr>
        <w:tabs>
          <w:tab w:val="left" w:pos="709"/>
        </w:tabs>
        <w:ind w:firstLine="709"/>
        <w:contextualSpacing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9"/>
      </w:tblGrid>
      <w:tr w:rsidR="00832D2C" w:rsidRPr="00FE150A" w14:paraId="034EA588" w14:textId="77777777" w:rsidTr="00D72123">
        <w:tc>
          <w:tcPr>
            <w:tcW w:w="9889" w:type="dxa"/>
            <w:hideMark/>
          </w:tcPr>
          <w:p w14:paraId="676AB27F" w14:textId="77777777" w:rsidR="00832D2C" w:rsidRPr="00AB2A46" w:rsidRDefault="00832D2C" w:rsidP="00832D2C">
            <w:pPr>
              <w:tabs>
                <w:tab w:val="left" w:pos="3969"/>
              </w:tabs>
              <w:jc w:val="both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832D2C">
              <w:rPr>
                <w:b/>
                <w:sz w:val="28"/>
                <w:szCs w:val="28"/>
              </w:rPr>
              <w:t>Прогресс достижения ЦУР 3.3.</w:t>
            </w:r>
            <w:r>
              <w:rPr>
                <w:b/>
                <w:sz w:val="28"/>
                <w:szCs w:val="28"/>
              </w:rPr>
              <w:t>1</w:t>
            </w:r>
            <w:r w:rsidRPr="00832D2C">
              <w:rPr>
                <w:b/>
                <w:sz w:val="28"/>
                <w:szCs w:val="28"/>
              </w:rPr>
              <w:t>. «Число новых заражений ВИЧ на 1000 неинфицированных в разбивке по полу, возрасту и принадлежности к основным группам населения». Основные индикаторы</w:t>
            </w:r>
          </w:p>
        </w:tc>
      </w:tr>
    </w:tbl>
    <w:p w14:paraId="7B30FB64" w14:textId="77777777" w:rsidR="008138A4" w:rsidRDefault="008138A4" w:rsidP="003B7422">
      <w:pPr>
        <w:widowControl w:val="0"/>
        <w:pBdr>
          <w:left w:val="single" w:sz="6" w:space="0" w:color="FFFFFF"/>
          <w:bottom w:val="single" w:sz="6" w:space="2" w:color="FFFFFF"/>
        </w:pBdr>
        <w:tabs>
          <w:tab w:val="left" w:pos="709"/>
        </w:tabs>
        <w:ind w:firstLine="709"/>
        <w:contextualSpacing/>
        <w:jc w:val="both"/>
        <w:rPr>
          <w:szCs w:val="28"/>
        </w:rPr>
      </w:pPr>
    </w:p>
    <w:p w14:paraId="212912E2" w14:textId="77777777" w:rsidR="00AB2A46" w:rsidRDefault="00AB2A46" w:rsidP="003B7422">
      <w:pPr>
        <w:widowControl w:val="0"/>
        <w:pBdr>
          <w:left w:val="single" w:sz="6" w:space="0" w:color="FFFFFF"/>
          <w:bottom w:val="single" w:sz="6" w:space="2" w:color="FFFFFF"/>
        </w:pBdr>
        <w:tabs>
          <w:tab w:val="left" w:pos="709"/>
        </w:tabs>
        <w:ind w:firstLine="709"/>
        <w:contextualSpacing/>
        <w:jc w:val="both"/>
        <w:rPr>
          <w:szCs w:val="28"/>
        </w:rPr>
      </w:pPr>
    </w:p>
    <w:p w14:paraId="3FC633B4" w14:textId="42F50CD5" w:rsidR="008138A4" w:rsidRDefault="00050258" w:rsidP="000E7728">
      <w:pPr>
        <w:widowControl w:val="0"/>
        <w:pBdr>
          <w:left w:val="single" w:sz="6" w:space="0" w:color="FFFFFF"/>
          <w:bottom w:val="single" w:sz="6" w:space="2" w:color="FFFFFF"/>
        </w:pBdr>
        <w:tabs>
          <w:tab w:val="left" w:pos="0"/>
        </w:tabs>
        <w:contextualSpacing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 wp14:anchorId="4DFA30F4" wp14:editId="06115E8C">
            <wp:extent cx="6339840" cy="3200400"/>
            <wp:effectExtent l="0" t="0" r="2286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1BA64CC" w14:textId="77777777" w:rsidR="008138A4" w:rsidRDefault="008138A4" w:rsidP="003B7422">
      <w:pPr>
        <w:widowControl w:val="0"/>
        <w:pBdr>
          <w:left w:val="single" w:sz="6" w:space="0" w:color="FFFFFF"/>
          <w:bottom w:val="single" w:sz="6" w:space="2" w:color="FFFFFF"/>
        </w:pBdr>
        <w:tabs>
          <w:tab w:val="left" w:pos="709"/>
        </w:tabs>
        <w:ind w:firstLine="709"/>
        <w:contextualSpacing/>
        <w:jc w:val="both"/>
        <w:rPr>
          <w:szCs w:val="28"/>
        </w:rPr>
      </w:pPr>
    </w:p>
    <w:p w14:paraId="2B9046C8" w14:textId="0A3409FA" w:rsidR="00882A74" w:rsidRDefault="00050258" w:rsidP="00882A74">
      <w:pPr>
        <w:widowControl w:val="0"/>
        <w:pBdr>
          <w:left w:val="single" w:sz="6" w:space="0" w:color="FFFFFF"/>
          <w:bottom w:val="single" w:sz="6" w:space="2" w:color="FFFFFF"/>
        </w:pBdr>
        <w:tabs>
          <w:tab w:val="left" w:pos="709"/>
        </w:tabs>
        <w:ind w:firstLine="709"/>
        <w:contextualSpacing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71552" behindDoc="0" locked="0" layoutInCell="1" allowOverlap="1" wp14:anchorId="577A8B51" wp14:editId="03E74891">
            <wp:simplePos x="0" y="0"/>
            <wp:positionH relativeFrom="column">
              <wp:posOffset>615315</wp:posOffset>
            </wp:positionH>
            <wp:positionV relativeFrom="paragraph">
              <wp:posOffset>338455</wp:posOffset>
            </wp:positionV>
            <wp:extent cx="5768340" cy="3832860"/>
            <wp:effectExtent l="0" t="0" r="22860" b="1524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84357" w14:textId="0B9B4949" w:rsidR="00D67FDB" w:rsidRDefault="00D67FDB" w:rsidP="00AD7247">
      <w:pPr>
        <w:widowControl w:val="0"/>
        <w:pBdr>
          <w:left w:val="single" w:sz="6" w:space="0" w:color="FFFFFF"/>
          <w:bottom w:val="single" w:sz="6" w:space="2" w:color="FFFFFF"/>
        </w:pBdr>
        <w:contextualSpacing/>
        <w:jc w:val="both"/>
        <w:rPr>
          <w:szCs w:val="28"/>
        </w:rPr>
      </w:pPr>
    </w:p>
    <w:p w14:paraId="473C54E5" w14:textId="14787798" w:rsidR="007A532A" w:rsidRDefault="007A532A" w:rsidP="003B7422">
      <w:pPr>
        <w:widowControl w:val="0"/>
        <w:pBdr>
          <w:left w:val="single" w:sz="6" w:space="0" w:color="FFFFFF"/>
          <w:bottom w:val="single" w:sz="6" w:space="2" w:color="FFFFFF"/>
        </w:pBdr>
        <w:tabs>
          <w:tab w:val="left" w:pos="709"/>
        </w:tabs>
        <w:ind w:firstLine="709"/>
        <w:contextualSpacing/>
        <w:jc w:val="both"/>
        <w:rPr>
          <w:szCs w:val="28"/>
        </w:rPr>
      </w:pPr>
    </w:p>
    <w:p w14:paraId="7091AB6E" w14:textId="77777777" w:rsidR="007A532A" w:rsidRDefault="007A532A" w:rsidP="003B7422">
      <w:pPr>
        <w:widowControl w:val="0"/>
        <w:pBdr>
          <w:left w:val="single" w:sz="6" w:space="0" w:color="FFFFFF"/>
          <w:bottom w:val="single" w:sz="6" w:space="2" w:color="FFFFFF"/>
        </w:pBdr>
        <w:tabs>
          <w:tab w:val="left" w:pos="709"/>
        </w:tabs>
        <w:ind w:firstLine="709"/>
        <w:contextualSpacing/>
        <w:jc w:val="both"/>
        <w:rPr>
          <w:szCs w:val="28"/>
        </w:rPr>
      </w:pPr>
    </w:p>
    <w:p w14:paraId="1F6A9DCA" w14:textId="77777777" w:rsidR="00D67FDB" w:rsidRDefault="00D67FDB" w:rsidP="003B7422">
      <w:pPr>
        <w:widowControl w:val="0"/>
        <w:pBdr>
          <w:left w:val="single" w:sz="6" w:space="0" w:color="FFFFFF"/>
          <w:bottom w:val="single" w:sz="6" w:space="2" w:color="FFFFFF"/>
        </w:pBdr>
        <w:tabs>
          <w:tab w:val="left" w:pos="709"/>
        </w:tabs>
        <w:ind w:firstLine="709"/>
        <w:contextualSpacing/>
        <w:jc w:val="both"/>
        <w:rPr>
          <w:szCs w:val="28"/>
        </w:rPr>
      </w:pPr>
    </w:p>
    <w:p w14:paraId="5834078D" w14:textId="77777777" w:rsidR="007A532A" w:rsidRDefault="007A532A" w:rsidP="003B7422">
      <w:pPr>
        <w:widowControl w:val="0"/>
        <w:pBdr>
          <w:left w:val="single" w:sz="6" w:space="0" w:color="FFFFFF"/>
          <w:bottom w:val="single" w:sz="6" w:space="2" w:color="FFFFFF"/>
        </w:pBdr>
        <w:tabs>
          <w:tab w:val="left" w:pos="709"/>
        </w:tabs>
        <w:ind w:firstLine="709"/>
        <w:contextualSpacing/>
        <w:jc w:val="both"/>
        <w:rPr>
          <w:szCs w:val="28"/>
        </w:rPr>
      </w:pPr>
    </w:p>
    <w:p w14:paraId="734AE7C8" w14:textId="77777777" w:rsidR="00050258" w:rsidRDefault="00832D2C" w:rsidP="00832D2C">
      <w:pPr>
        <w:tabs>
          <w:tab w:val="left" w:pos="3969"/>
        </w:tabs>
        <w:jc w:val="both"/>
        <w:rPr>
          <w:b/>
          <w:sz w:val="28"/>
          <w:szCs w:val="28"/>
        </w:rPr>
      </w:pPr>
      <w:r w:rsidRPr="00832D2C">
        <w:rPr>
          <w:b/>
          <w:sz w:val="28"/>
          <w:szCs w:val="28"/>
        </w:rPr>
        <w:t xml:space="preserve">         </w:t>
      </w:r>
    </w:p>
    <w:p w14:paraId="0300429C" w14:textId="77777777" w:rsidR="00050258" w:rsidRDefault="00050258" w:rsidP="00832D2C">
      <w:pPr>
        <w:tabs>
          <w:tab w:val="left" w:pos="3969"/>
        </w:tabs>
        <w:jc w:val="both"/>
        <w:rPr>
          <w:b/>
          <w:sz w:val="28"/>
          <w:szCs w:val="28"/>
        </w:rPr>
      </w:pPr>
    </w:p>
    <w:p w14:paraId="3C08175D" w14:textId="77777777" w:rsidR="00050258" w:rsidRDefault="00050258" w:rsidP="00832D2C">
      <w:pPr>
        <w:tabs>
          <w:tab w:val="left" w:pos="3969"/>
        </w:tabs>
        <w:jc w:val="both"/>
        <w:rPr>
          <w:b/>
          <w:sz w:val="28"/>
          <w:szCs w:val="28"/>
        </w:rPr>
      </w:pPr>
    </w:p>
    <w:p w14:paraId="1D752993" w14:textId="77777777" w:rsidR="00050258" w:rsidRDefault="00050258" w:rsidP="00832D2C">
      <w:pPr>
        <w:tabs>
          <w:tab w:val="left" w:pos="3969"/>
        </w:tabs>
        <w:jc w:val="both"/>
        <w:rPr>
          <w:b/>
          <w:sz w:val="28"/>
          <w:szCs w:val="28"/>
        </w:rPr>
      </w:pPr>
    </w:p>
    <w:p w14:paraId="32C8AE44" w14:textId="77777777" w:rsidR="00050258" w:rsidRDefault="00050258" w:rsidP="00832D2C">
      <w:pPr>
        <w:tabs>
          <w:tab w:val="left" w:pos="3969"/>
        </w:tabs>
        <w:jc w:val="both"/>
        <w:rPr>
          <w:b/>
          <w:sz w:val="28"/>
          <w:szCs w:val="28"/>
        </w:rPr>
      </w:pPr>
    </w:p>
    <w:p w14:paraId="57D23394" w14:textId="77777777" w:rsidR="00050258" w:rsidRDefault="00050258" w:rsidP="00832D2C">
      <w:pPr>
        <w:tabs>
          <w:tab w:val="left" w:pos="3969"/>
        </w:tabs>
        <w:jc w:val="both"/>
        <w:rPr>
          <w:b/>
          <w:sz w:val="28"/>
          <w:szCs w:val="28"/>
        </w:rPr>
      </w:pPr>
    </w:p>
    <w:p w14:paraId="36119C8B" w14:textId="77777777" w:rsidR="00050258" w:rsidRDefault="00050258" w:rsidP="00832D2C">
      <w:pPr>
        <w:tabs>
          <w:tab w:val="left" w:pos="3969"/>
        </w:tabs>
        <w:jc w:val="both"/>
        <w:rPr>
          <w:b/>
          <w:sz w:val="28"/>
          <w:szCs w:val="28"/>
        </w:rPr>
      </w:pPr>
    </w:p>
    <w:p w14:paraId="5CAF49ED" w14:textId="77777777" w:rsidR="00050258" w:rsidRDefault="00050258" w:rsidP="00832D2C">
      <w:pPr>
        <w:tabs>
          <w:tab w:val="left" w:pos="3969"/>
        </w:tabs>
        <w:jc w:val="both"/>
        <w:rPr>
          <w:b/>
          <w:sz w:val="28"/>
          <w:szCs w:val="28"/>
        </w:rPr>
      </w:pPr>
    </w:p>
    <w:p w14:paraId="4BB3E33C" w14:textId="77777777" w:rsidR="00050258" w:rsidRDefault="00050258" w:rsidP="00832D2C">
      <w:pPr>
        <w:tabs>
          <w:tab w:val="left" w:pos="3969"/>
        </w:tabs>
        <w:jc w:val="both"/>
        <w:rPr>
          <w:b/>
          <w:sz w:val="28"/>
          <w:szCs w:val="28"/>
        </w:rPr>
      </w:pPr>
    </w:p>
    <w:p w14:paraId="4F216257" w14:textId="77777777" w:rsidR="00050258" w:rsidRDefault="00050258" w:rsidP="00832D2C">
      <w:pPr>
        <w:tabs>
          <w:tab w:val="left" w:pos="3969"/>
        </w:tabs>
        <w:jc w:val="both"/>
        <w:rPr>
          <w:b/>
          <w:sz w:val="28"/>
          <w:szCs w:val="28"/>
        </w:rPr>
      </w:pPr>
    </w:p>
    <w:p w14:paraId="4EC692E0" w14:textId="77777777" w:rsidR="00050258" w:rsidRDefault="00050258" w:rsidP="00832D2C">
      <w:pPr>
        <w:tabs>
          <w:tab w:val="left" w:pos="3969"/>
        </w:tabs>
        <w:jc w:val="both"/>
        <w:rPr>
          <w:b/>
          <w:sz w:val="28"/>
          <w:szCs w:val="28"/>
        </w:rPr>
      </w:pPr>
    </w:p>
    <w:p w14:paraId="32FD6B1A" w14:textId="77777777" w:rsidR="00050258" w:rsidRDefault="00050258" w:rsidP="00832D2C">
      <w:pPr>
        <w:tabs>
          <w:tab w:val="left" w:pos="3969"/>
        </w:tabs>
        <w:jc w:val="both"/>
        <w:rPr>
          <w:b/>
          <w:sz w:val="28"/>
          <w:szCs w:val="28"/>
        </w:rPr>
      </w:pPr>
    </w:p>
    <w:p w14:paraId="3F02821D" w14:textId="77777777" w:rsidR="00050258" w:rsidRDefault="00050258" w:rsidP="00832D2C">
      <w:pPr>
        <w:tabs>
          <w:tab w:val="left" w:pos="3969"/>
        </w:tabs>
        <w:jc w:val="both"/>
        <w:rPr>
          <w:b/>
          <w:sz w:val="28"/>
          <w:szCs w:val="28"/>
        </w:rPr>
      </w:pPr>
    </w:p>
    <w:p w14:paraId="5E4658D1" w14:textId="77777777" w:rsidR="00050258" w:rsidRDefault="00050258" w:rsidP="00832D2C">
      <w:pPr>
        <w:tabs>
          <w:tab w:val="left" w:pos="3969"/>
        </w:tabs>
        <w:jc w:val="both"/>
        <w:rPr>
          <w:b/>
          <w:sz w:val="28"/>
          <w:szCs w:val="28"/>
        </w:rPr>
      </w:pPr>
    </w:p>
    <w:p w14:paraId="4BCA324D" w14:textId="5B74CF05" w:rsidR="00050258" w:rsidRDefault="00050258" w:rsidP="00832D2C">
      <w:pPr>
        <w:tabs>
          <w:tab w:val="left" w:pos="3969"/>
        </w:tabs>
        <w:jc w:val="both"/>
        <w:rPr>
          <w:b/>
          <w:sz w:val="28"/>
          <w:szCs w:val="28"/>
        </w:rPr>
      </w:pPr>
    </w:p>
    <w:p w14:paraId="26F88ECA" w14:textId="77777777" w:rsidR="00050258" w:rsidRDefault="00050258" w:rsidP="00832D2C">
      <w:pPr>
        <w:tabs>
          <w:tab w:val="left" w:pos="3969"/>
        </w:tabs>
        <w:jc w:val="both"/>
        <w:rPr>
          <w:b/>
          <w:sz w:val="28"/>
          <w:szCs w:val="28"/>
        </w:rPr>
      </w:pPr>
    </w:p>
    <w:p w14:paraId="7EDBD9EA" w14:textId="2911929B" w:rsidR="00050258" w:rsidRDefault="004C1688" w:rsidP="00832D2C">
      <w:pPr>
        <w:tabs>
          <w:tab w:val="left" w:pos="3969"/>
        </w:tabs>
        <w:jc w:val="both"/>
        <w:rPr>
          <w:b/>
          <w:sz w:val="28"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73600" behindDoc="0" locked="0" layoutInCell="1" allowOverlap="1" wp14:anchorId="26FCFC95" wp14:editId="01F97282">
            <wp:simplePos x="0" y="0"/>
            <wp:positionH relativeFrom="column">
              <wp:posOffset>295275</wp:posOffset>
            </wp:positionH>
            <wp:positionV relativeFrom="paragraph">
              <wp:posOffset>73660</wp:posOffset>
            </wp:positionV>
            <wp:extent cx="5768340" cy="3832860"/>
            <wp:effectExtent l="0" t="0" r="22860" b="15240"/>
            <wp:wrapSquare wrapText="bothSides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1F1E6" w14:textId="77777777" w:rsidR="00050258" w:rsidRDefault="00050258" w:rsidP="00832D2C">
      <w:pPr>
        <w:tabs>
          <w:tab w:val="left" w:pos="3969"/>
        </w:tabs>
        <w:jc w:val="both"/>
        <w:rPr>
          <w:b/>
          <w:sz w:val="28"/>
          <w:szCs w:val="28"/>
        </w:rPr>
      </w:pPr>
    </w:p>
    <w:p w14:paraId="5F129CC3" w14:textId="1BAAD028" w:rsidR="00832D2C" w:rsidRPr="00832D2C" w:rsidRDefault="00832D2C" w:rsidP="00832D2C">
      <w:pPr>
        <w:tabs>
          <w:tab w:val="left" w:pos="3969"/>
        </w:tabs>
        <w:jc w:val="both"/>
        <w:rPr>
          <w:b/>
          <w:sz w:val="28"/>
          <w:szCs w:val="28"/>
        </w:rPr>
      </w:pPr>
      <w:r w:rsidRPr="00832D2C">
        <w:rPr>
          <w:b/>
          <w:sz w:val="28"/>
          <w:szCs w:val="28"/>
        </w:rPr>
        <w:t xml:space="preserve">Прогресс достижения ЦУР 3.3.3. «Заболеваемость малярией на </w:t>
      </w:r>
      <w:r>
        <w:rPr>
          <w:b/>
          <w:sz w:val="28"/>
          <w:szCs w:val="28"/>
        </w:rPr>
        <w:t>1</w:t>
      </w:r>
      <w:r w:rsidRPr="00832D2C">
        <w:rPr>
          <w:b/>
          <w:sz w:val="28"/>
          <w:szCs w:val="28"/>
        </w:rPr>
        <w:t>000 человек. Основные индикаторы</w:t>
      </w:r>
    </w:p>
    <w:p w14:paraId="6814DE4C" w14:textId="77777777" w:rsidR="003053FE" w:rsidRPr="003053FE" w:rsidRDefault="003053FE" w:rsidP="003053FE">
      <w:pPr>
        <w:jc w:val="center"/>
        <w:rPr>
          <w:b/>
          <w:i/>
          <w:sz w:val="30"/>
          <w:szCs w:val="30"/>
          <w:lang w:val="be-BY"/>
        </w:rPr>
      </w:pPr>
    </w:p>
    <w:p w14:paraId="03A0F450" w14:textId="6409B168" w:rsidR="003053FE" w:rsidRPr="00D3020A" w:rsidRDefault="00D3020A" w:rsidP="00D3496E">
      <w:pPr>
        <w:widowControl w:val="0"/>
        <w:pBdr>
          <w:left w:val="single" w:sz="6" w:space="0" w:color="FFFFFF"/>
          <w:bottom w:val="single" w:sz="6" w:space="2" w:color="FFFFFF"/>
        </w:pBdr>
        <w:tabs>
          <w:tab w:val="left" w:pos="0"/>
        </w:tabs>
        <w:contextualSpacing/>
        <w:jc w:val="both"/>
        <w:rPr>
          <w:szCs w:val="28"/>
          <w:lang w:val="be-BY"/>
        </w:rPr>
      </w:pPr>
      <w:r>
        <w:rPr>
          <w:noProof/>
          <w:szCs w:val="28"/>
        </w:rPr>
        <w:drawing>
          <wp:inline distT="0" distB="0" distL="0" distR="0" wp14:anchorId="62E7D2CC" wp14:editId="05D4B0B1">
            <wp:extent cx="6339840" cy="3200400"/>
            <wp:effectExtent l="0" t="0" r="2286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0C9475A" w14:textId="77777777" w:rsidR="003053FE" w:rsidRDefault="003053FE" w:rsidP="003B7422">
      <w:pPr>
        <w:widowControl w:val="0"/>
        <w:pBdr>
          <w:left w:val="single" w:sz="6" w:space="0" w:color="FFFFFF"/>
          <w:bottom w:val="single" w:sz="6" w:space="2" w:color="FFFFFF"/>
        </w:pBdr>
        <w:tabs>
          <w:tab w:val="left" w:pos="709"/>
        </w:tabs>
        <w:ind w:firstLine="709"/>
        <w:contextualSpacing/>
        <w:jc w:val="both"/>
        <w:rPr>
          <w:szCs w:val="28"/>
        </w:rPr>
      </w:pPr>
    </w:p>
    <w:p w14:paraId="54C31A91" w14:textId="77777777" w:rsidR="003053FE" w:rsidRDefault="003053FE" w:rsidP="003B7422">
      <w:pPr>
        <w:widowControl w:val="0"/>
        <w:pBdr>
          <w:left w:val="single" w:sz="6" w:space="0" w:color="FFFFFF"/>
          <w:bottom w:val="single" w:sz="6" w:space="2" w:color="FFFFFF"/>
        </w:pBdr>
        <w:tabs>
          <w:tab w:val="left" w:pos="709"/>
        </w:tabs>
        <w:ind w:firstLine="709"/>
        <w:contextualSpacing/>
        <w:jc w:val="both"/>
        <w:rPr>
          <w:szCs w:val="28"/>
        </w:rPr>
      </w:pPr>
    </w:p>
    <w:p w14:paraId="5BDF0278" w14:textId="77777777" w:rsidR="008138A4" w:rsidRDefault="008138A4" w:rsidP="003B7422">
      <w:pPr>
        <w:widowControl w:val="0"/>
        <w:pBdr>
          <w:left w:val="single" w:sz="6" w:space="0" w:color="FFFFFF"/>
          <w:bottom w:val="single" w:sz="6" w:space="2" w:color="FFFFFF"/>
        </w:pBdr>
        <w:tabs>
          <w:tab w:val="left" w:pos="709"/>
        </w:tabs>
        <w:ind w:firstLine="709"/>
        <w:contextualSpacing/>
        <w:jc w:val="both"/>
        <w:rPr>
          <w:szCs w:val="28"/>
        </w:rPr>
      </w:pPr>
    </w:p>
    <w:p w14:paraId="156E8E9D" w14:textId="77777777" w:rsidR="007A532A" w:rsidRDefault="007A532A" w:rsidP="003B7422">
      <w:pPr>
        <w:widowControl w:val="0"/>
        <w:pBdr>
          <w:left w:val="single" w:sz="6" w:space="0" w:color="FFFFFF"/>
          <w:bottom w:val="single" w:sz="6" w:space="2" w:color="FFFFFF"/>
        </w:pBdr>
        <w:tabs>
          <w:tab w:val="left" w:pos="709"/>
        </w:tabs>
        <w:ind w:firstLine="709"/>
        <w:contextualSpacing/>
        <w:jc w:val="both"/>
        <w:rPr>
          <w:szCs w:val="28"/>
        </w:rPr>
      </w:pPr>
    </w:p>
    <w:p w14:paraId="4D61C86B" w14:textId="77777777" w:rsidR="003B7422" w:rsidRPr="00832D2C" w:rsidRDefault="003B7422" w:rsidP="0082659B">
      <w:pPr>
        <w:ind w:firstLine="708"/>
        <w:jc w:val="both"/>
        <w:rPr>
          <w:b/>
          <w:sz w:val="28"/>
          <w:szCs w:val="28"/>
        </w:rPr>
      </w:pPr>
      <w:r w:rsidRPr="00832D2C">
        <w:rPr>
          <w:b/>
          <w:sz w:val="28"/>
          <w:szCs w:val="28"/>
        </w:rPr>
        <w:lastRenderedPageBreak/>
        <w:t>Прогресс достижения ЦУР 3.3.4. «Заболеваемость гепатитом «В» на 100000 человек»</w:t>
      </w:r>
      <w:r w:rsidR="0082659B" w:rsidRPr="00832D2C">
        <w:rPr>
          <w:b/>
          <w:sz w:val="28"/>
          <w:szCs w:val="28"/>
        </w:rPr>
        <w:t>.</w:t>
      </w:r>
      <w:r w:rsidRPr="00832D2C">
        <w:rPr>
          <w:b/>
          <w:sz w:val="28"/>
          <w:szCs w:val="28"/>
        </w:rPr>
        <w:t xml:space="preserve"> Основные индикаторы</w:t>
      </w:r>
      <w:r w:rsidR="0082659B" w:rsidRPr="00832D2C">
        <w:rPr>
          <w:b/>
          <w:sz w:val="28"/>
          <w:szCs w:val="28"/>
        </w:rPr>
        <w:t>.</w:t>
      </w:r>
    </w:p>
    <w:p w14:paraId="761962CB" w14:textId="77777777" w:rsidR="00AB2A46" w:rsidRDefault="00AB2A46" w:rsidP="00AB2A46">
      <w:pPr>
        <w:widowControl w:val="0"/>
        <w:pBdr>
          <w:left w:val="single" w:sz="6" w:space="0" w:color="FFFFFF"/>
          <w:bottom w:val="single" w:sz="6" w:space="2" w:color="FFFFFF"/>
        </w:pBdr>
        <w:tabs>
          <w:tab w:val="left" w:pos="709"/>
        </w:tabs>
        <w:ind w:firstLine="709"/>
        <w:contextualSpacing/>
        <w:jc w:val="both"/>
        <w:rPr>
          <w:szCs w:val="28"/>
        </w:rPr>
      </w:pPr>
    </w:p>
    <w:p w14:paraId="40177DBE" w14:textId="698CED63" w:rsidR="002E1B19" w:rsidRPr="002E1B19" w:rsidRDefault="002E1B19" w:rsidP="002E1B19">
      <w:pPr>
        <w:widowControl w:val="0"/>
        <w:pBdr>
          <w:left w:val="single" w:sz="6" w:space="0" w:color="FFFFFF"/>
          <w:bottom w:val="single" w:sz="6" w:space="2" w:color="FFFFFF"/>
        </w:pBdr>
        <w:tabs>
          <w:tab w:val="left" w:pos="709"/>
        </w:tabs>
        <w:ind w:firstLine="709"/>
        <w:contextualSpacing/>
        <w:jc w:val="center"/>
        <w:rPr>
          <w:szCs w:val="28"/>
        </w:rPr>
      </w:pPr>
      <w:r w:rsidRPr="002E1B19">
        <w:rPr>
          <w:b/>
          <w:bCs/>
          <w:szCs w:val="28"/>
        </w:rPr>
        <w:t>Динамика заболеваемости хроническим вирусным гепатитом</w:t>
      </w:r>
      <w:proofErr w:type="gramStart"/>
      <w:r w:rsidRPr="002E1B19">
        <w:rPr>
          <w:b/>
          <w:bCs/>
          <w:szCs w:val="28"/>
        </w:rPr>
        <w:t xml:space="preserve"> В</w:t>
      </w:r>
      <w:proofErr w:type="gramEnd"/>
    </w:p>
    <w:p w14:paraId="5E7BD324" w14:textId="77777777" w:rsidR="002E1B19" w:rsidRDefault="002E1B19" w:rsidP="002E1B19">
      <w:pPr>
        <w:widowControl w:val="0"/>
        <w:pBdr>
          <w:left w:val="single" w:sz="6" w:space="0" w:color="FFFFFF"/>
          <w:bottom w:val="single" w:sz="6" w:space="2" w:color="FFFFFF"/>
        </w:pBdr>
        <w:tabs>
          <w:tab w:val="left" w:pos="709"/>
        </w:tabs>
        <w:ind w:firstLine="709"/>
        <w:contextualSpacing/>
        <w:jc w:val="center"/>
        <w:rPr>
          <w:b/>
          <w:bCs/>
          <w:szCs w:val="28"/>
        </w:rPr>
      </w:pPr>
      <w:r w:rsidRPr="002E1B19">
        <w:rPr>
          <w:b/>
          <w:bCs/>
          <w:szCs w:val="28"/>
        </w:rPr>
        <w:t xml:space="preserve">в г. Бобруйске и Бобруйском районе за 2015 - 2024годы </w:t>
      </w:r>
    </w:p>
    <w:p w14:paraId="603FA768" w14:textId="4F6006A9" w:rsidR="002E1B19" w:rsidRPr="002E1B19" w:rsidRDefault="002E1B19" w:rsidP="002E1B19">
      <w:pPr>
        <w:widowControl w:val="0"/>
        <w:pBdr>
          <w:left w:val="single" w:sz="6" w:space="0" w:color="FFFFFF"/>
          <w:bottom w:val="single" w:sz="6" w:space="2" w:color="FFFFFF"/>
        </w:pBdr>
        <w:tabs>
          <w:tab w:val="left" w:pos="709"/>
        </w:tabs>
        <w:ind w:firstLine="709"/>
        <w:contextualSpacing/>
        <w:jc w:val="center"/>
        <w:rPr>
          <w:szCs w:val="28"/>
        </w:rPr>
      </w:pPr>
      <w:r w:rsidRPr="002E1B19">
        <w:rPr>
          <w:b/>
          <w:bCs/>
          <w:szCs w:val="28"/>
        </w:rPr>
        <w:t>в сравнении с показателями Могилевской области и Республики Беларусь</w:t>
      </w:r>
    </w:p>
    <w:p w14:paraId="7968E500" w14:textId="77777777" w:rsidR="002E1B19" w:rsidRDefault="002E1B19" w:rsidP="00AB2A46">
      <w:pPr>
        <w:widowControl w:val="0"/>
        <w:pBdr>
          <w:left w:val="single" w:sz="6" w:space="0" w:color="FFFFFF"/>
          <w:bottom w:val="single" w:sz="6" w:space="2" w:color="FFFFFF"/>
        </w:pBdr>
        <w:tabs>
          <w:tab w:val="left" w:pos="709"/>
        </w:tabs>
        <w:ind w:firstLine="709"/>
        <w:contextualSpacing/>
        <w:jc w:val="both"/>
        <w:rPr>
          <w:szCs w:val="28"/>
        </w:rPr>
      </w:pPr>
    </w:p>
    <w:p w14:paraId="48262FB4" w14:textId="77777777" w:rsidR="002E1B19" w:rsidRDefault="002E1B19" w:rsidP="00AB2A46">
      <w:pPr>
        <w:widowControl w:val="0"/>
        <w:pBdr>
          <w:left w:val="single" w:sz="6" w:space="0" w:color="FFFFFF"/>
          <w:bottom w:val="single" w:sz="6" w:space="2" w:color="FFFFFF"/>
        </w:pBdr>
        <w:tabs>
          <w:tab w:val="left" w:pos="709"/>
        </w:tabs>
        <w:ind w:firstLine="709"/>
        <w:contextualSpacing/>
        <w:jc w:val="both"/>
        <w:rPr>
          <w:szCs w:val="28"/>
        </w:rPr>
      </w:pPr>
    </w:p>
    <w:p w14:paraId="5E240425" w14:textId="77777777" w:rsidR="002E1B19" w:rsidRDefault="002E1B19" w:rsidP="002E1B19">
      <w:pPr>
        <w:keepNext/>
        <w:widowControl w:val="0"/>
        <w:pBdr>
          <w:left w:val="single" w:sz="6" w:space="0" w:color="FFFFFF"/>
          <w:bottom w:val="single" w:sz="6" w:space="2" w:color="FFFFFF"/>
        </w:pBdr>
        <w:tabs>
          <w:tab w:val="left" w:pos="709"/>
        </w:tabs>
        <w:ind w:firstLine="709"/>
        <w:contextualSpacing/>
        <w:jc w:val="both"/>
      </w:pPr>
      <w:r>
        <w:rPr>
          <w:noProof/>
        </w:rPr>
        <w:drawing>
          <wp:inline distT="0" distB="0" distL="0" distR="0" wp14:anchorId="75383CF9" wp14:editId="22566280">
            <wp:extent cx="5379720" cy="2743200"/>
            <wp:effectExtent l="0" t="0" r="11430" b="19050"/>
            <wp:docPr id="2" name="Диаграмма 2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8B5D61D9-38B5-46AC-98E9-1AD4A469BE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4AAB568" w14:textId="77777777" w:rsidR="002E1B19" w:rsidRDefault="002E1B19" w:rsidP="00AB2A46">
      <w:pPr>
        <w:widowControl w:val="0"/>
        <w:pBdr>
          <w:left w:val="single" w:sz="6" w:space="0" w:color="FFFFFF"/>
          <w:bottom w:val="single" w:sz="6" w:space="2" w:color="FFFFFF"/>
        </w:pBdr>
        <w:tabs>
          <w:tab w:val="left" w:pos="709"/>
        </w:tabs>
        <w:ind w:firstLine="709"/>
        <w:contextualSpacing/>
        <w:jc w:val="both"/>
        <w:rPr>
          <w:szCs w:val="28"/>
        </w:rPr>
      </w:pPr>
    </w:p>
    <w:p w14:paraId="23FE1067" w14:textId="77777777" w:rsidR="002E1B19" w:rsidRDefault="002E1B19" w:rsidP="00AB2A46">
      <w:pPr>
        <w:widowControl w:val="0"/>
        <w:pBdr>
          <w:left w:val="single" w:sz="6" w:space="0" w:color="FFFFFF"/>
          <w:bottom w:val="single" w:sz="6" w:space="2" w:color="FFFFFF"/>
        </w:pBdr>
        <w:tabs>
          <w:tab w:val="left" w:pos="709"/>
        </w:tabs>
        <w:ind w:firstLine="709"/>
        <w:contextualSpacing/>
        <w:jc w:val="both"/>
        <w:rPr>
          <w:szCs w:val="28"/>
        </w:rPr>
      </w:pPr>
    </w:p>
    <w:p w14:paraId="69A93FBA" w14:textId="77777777" w:rsidR="002E1B19" w:rsidRDefault="002E1B19" w:rsidP="00AB2A46">
      <w:pPr>
        <w:widowControl w:val="0"/>
        <w:pBdr>
          <w:left w:val="single" w:sz="6" w:space="0" w:color="FFFFFF"/>
          <w:bottom w:val="single" w:sz="6" w:space="2" w:color="FFFFFF"/>
        </w:pBdr>
        <w:tabs>
          <w:tab w:val="left" w:pos="709"/>
        </w:tabs>
        <w:ind w:firstLine="709"/>
        <w:contextualSpacing/>
        <w:jc w:val="both"/>
        <w:rPr>
          <w:szCs w:val="28"/>
        </w:rPr>
      </w:pPr>
      <w:bookmarkStart w:id="0" w:name="_GoBack"/>
      <w:bookmarkEnd w:id="0"/>
    </w:p>
    <w:p w14:paraId="46EFF863" w14:textId="77777777" w:rsidR="003B7422" w:rsidRDefault="003B7422" w:rsidP="003B7422"/>
    <w:p w14:paraId="7F18C481" w14:textId="77777777" w:rsidR="00CC6D97" w:rsidRPr="00832D2C" w:rsidRDefault="00CC6D97" w:rsidP="00CC6D97">
      <w:pPr>
        <w:ind w:firstLine="708"/>
        <w:jc w:val="both"/>
        <w:rPr>
          <w:b/>
          <w:sz w:val="28"/>
          <w:szCs w:val="28"/>
        </w:rPr>
      </w:pPr>
      <w:r w:rsidRPr="00832D2C">
        <w:rPr>
          <w:b/>
          <w:sz w:val="28"/>
          <w:szCs w:val="28"/>
        </w:rPr>
        <w:t>Прогресс достижения ЦУР 3.</w:t>
      </w:r>
      <w:r>
        <w:rPr>
          <w:b/>
          <w:sz w:val="28"/>
          <w:szCs w:val="28"/>
          <w:lang w:val="en-US"/>
        </w:rPr>
        <w:t>b</w:t>
      </w:r>
      <w:r w:rsidRPr="00832D2C">
        <w:rPr>
          <w:b/>
          <w:sz w:val="28"/>
          <w:szCs w:val="28"/>
        </w:rPr>
        <w:t>.</w:t>
      </w:r>
      <w:r w:rsidRPr="00CC6D97">
        <w:rPr>
          <w:b/>
          <w:sz w:val="28"/>
          <w:szCs w:val="28"/>
        </w:rPr>
        <w:t>1</w:t>
      </w:r>
      <w:r w:rsidRPr="00832D2C">
        <w:rPr>
          <w:b/>
          <w:sz w:val="28"/>
          <w:szCs w:val="28"/>
        </w:rPr>
        <w:t>. «</w:t>
      </w:r>
      <w:r w:rsidRPr="00CC6D97">
        <w:rPr>
          <w:b/>
          <w:sz w:val="28"/>
          <w:szCs w:val="28"/>
        </w:rPr>
        <w:t>Доля целевой группы населения, охваченная иммунизацией всеми вакцинами, включенные в национальные программы (</w:t>
      </w:r>
      <w:r w:rsidR="00280A28">
        <w:rPr>
          <w:b/>
          <w:sz w:val="28"/>
          <w:szCs w:val="28"/>
        </w:rPr>
        <w:t>целевое значение до 2025 года - 97</w:t>
      </w:r>
      <w:r w:rsidRPr="00CC6D97">
        <w:rPr>
          <w:b/>
          <w:sz w:val="28"/>
          <w:szCs w:val="28"/>
        </w:rPr>
        <w:t>%)</w:t>
      </w:r>
      <w:r w:rsidRPr="00832D2C">
        <w:rPr>
          <w:b/>
          <w:sz w:val="28"/>
          <w:szCs w:val="28"/>
        </w:rPr>
        <w:t>». Основные индикаторы.</w:t>
      </w:r>
    </w:p>
    <w:p w14:paraId="74378132" w14:textId="77777777" w:rsidR="003B7422" w:rsidRDefault="003B7422" w:rsidP="003B7422"/>
    <w:p w14:paraId="53557048" w14:textId="0FC167DB" w:rsidR="00AC4319" w:rsidRPr="00D078A3" w:rsidRDefault="00AC4319" w:rsidP="009F26DC">
      <w:r>
        <w:rPr>
          <w:noProof/>
        </w:rPr>
        <w:drawing>
          <wp:inline distT="0" distB="0" distL="0" distR="0" wp14:anchorId="09B9ED0A" wp14:editId="0CBBB71D">
            <wp:extent cx="6202680" cy="3383280"/>
            <wp:effectExtent l="0" t="0" r="26670" b="26670"/>
            <wp:docPr id="4" name="Диаграмма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4FF5CD8A-A077-4DEE-8F27-CA7B2B1756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AC4319" w:rsidRPr="00D078A3" w:rsidSect="00F21D9B">
      <w:pgSz w:w="11906" w:h="16838"/>
      <w:pgMar w:top="964" w:right="680" w:bottom="90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7DEF7" w14:textId="77777777" w:rsidR="00452882" w:rsidRDefault="00452882" w:rsidP="00F21D9B">
      <w:r>
        <w:separator/>
      </w:r>
    </w:p>
  </w:endnote>
  <w:endnote w:type="continuationSeparator" w:id="0">
    <w:p w14:paraId="38465D50" w14:textId="77777777" w:rsidR="00452882" w:rsidRDefault="00452882" w:rsidP="00F2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3BE15" w14:textId="77777777" w:rsidR="00452882" w:rsidRDefault="00452882" w:rsidP="00F21D9B">
      <w:r>
        <w:separator/>
      </w:r>
    </w:p>
  </w:footnote>
  <w:footnote w:type="continuationSeparator" w:id="0">
    <w:p w14:paraId="3B022C2D" w14:textId="77777777" w:rsidR="00452882" w:rsidRDefault="00452882" w:rsidP="00F21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27F22"/>
    <w:multiLevelType w:val="multilevel"/>
    <w:tmpl w:val="C32014F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7A"/>
    <w:rsid w:val="00021790"/>
    <w:rsid w:val="00027DA7"/>
    <w:rsid w:val="000330C6"/>
    <w:rsid w:val="000479AC"/>
    <w:rsid w:val="00047C01"/>
    <w:rsid w:val="00050258"/>
    <w:rsid w:val="000944A8"/>
    <w:rsid w:val="000A7AC3"/>
    <w:rsid w:val="000C04B0"/>
    <w:rsid w:val="000C4FED"/>
    <w:rsid w:val="000D6FF5"/>
    <w:rsid w:val="000E38D6"/>
    <w:rsid w:val="000E7728"/>
    <w:rsid w:val="000F1D89"/>
    <w:rsid w:val="000F25B8"/>
    <w:rsid w:val="000F6344"/>
    <w:rsid w:val="00106EC9"/>
    <w:rsid w:val="001239C2"/>
    <w:rsid w:val="00130EEA"/>
    <w:rsid w:val="001511CC"/>
    <w:rsid w:val="00166ADA"/>
    <w:rsid w:val="001A07B9"/>
    <w:rsid w:val="001D0C5B"/>
    <w:rsid w:val="001F1F6A"/>
    <w:rsid w:val="001F2AE4"/>
    <w:rsid w:val="0020270D"/>
    <w:rsid w:val="00206318"/>
    <w:rsid w:val="00214661"/>
    <w:rsid w:val="00226F72"/>
    <w:rsid w:val="00227FFB"/>
    <w:rsid w:val="0024744A"/>
    <w:rsid w:val="00280A28"/>
    <w:rsid w:val="002B08E0"/>
    <w:rsid w:val="002B1D8B"/>
    <w:rsid w:val="002C2602"/>
    <w:rsid w:val="002E1B19"/>
    <w:rsid w:val="002F0F89"/>
    <w:rsid w:val="002F3EB8"/>
    <w:rsid w:val="002F56FC"/>
    <w:rsid w:val="003026E6"/>
    <w:rsid w:val="003053FE"/>
    <w:rsid w:val="00325227"/>
    <w:rsid w:val="0037164A"/>
    <w:rsid w:val="00381002"/>
    <w:rsid w:val="00382ED1"/>
    <w:rsid w:val="003B7422"/>
    <w:rsid w:val="003C0B10"/>
    <w:rsid w:val="003D3037"/>
    <w:rsid w:val="004062DE"/>
    <w:rsid w:val="00424679"/>
    <w:rsid w:val="00452882"/>
    <w:rsid w:val="004558C4"/>
    <w:rsid w:val="00472E47"/>
    <w:rsid w:val="004C0AD7"/>
    <w:rsid w:val="004C1688"/>
    <w:rsid w:val="004D30DF"/>
    <w:rsid w:val="004F7C86"/>
    <w:rsid w:val="005116EC"/>
    <w:rsid w:val="00530292"/>
    <w:rsid w:val="00533F9E"/>
    <w:rsid w:val="0056453E"/>
    <w:rsid w:val="005762F6"/>
    <w:rsid w:val="00577C19"/>
    <w:rsid w:val="0059065F"/>
    <w:rsid w:val="006258C5"/>
    <w:rsid w:val="00642DBF"/>
    <w:rsid w:val="006A7BD1"/>
    <w:rsid w:val="006B3AE6"/>
    <w:rsid w:val="006B3E85"/>
    <w:rsid w:val="007031BA"/>
    <w:rsid w:val="007150D4"/>
    <w:rsid w:val="00733E56"/>
    <w:rsid w:val="0074773B"/>
    <w:rsid w:val="007A532A"/>
    <w:rsid w:val="007F1079"/>
    <w:rsid w:val="008138A4"/>
    <w:rsid w:val="0082659B"/>
    <w:rsid w:val="00832CF6"/>
    <w:rsid w:val="00832D2C"/>
    <w:rsid w:val="00850B1D"/>
    <w:rsid w:val="00874D83"/>
    <w:rsid w:val="00882A74"/>
    <w:rsid w:val="0088369E"/>
    <w:rsid w:val="008B0FAF"/>
    <w:rsid w:val="008E1A3B"/>
    <w:rsid w:val="00912D1A"/>
    <w:rsid w:val="0099104F"/>
    <w:rsid w:val="009A7C64"/>
    <w:rsid w:val="009F26DC"/>
    <w:rsid w:val="00A3423F"/>
    <w:rsid w:val="00A86B48"/>
    <w:rsid w:val="00AA0D2D"/>
    <w:rsid w:val="00AA4098"/>
    <w:rsid w:val="00AA6C77"/>
    <w:rsid w:val="00AB2A46"/>
    <w:rsid w:val="00AB3AE0"/>
    <w:rsid w:val="00AC4319"/>
    <w:rsid w:val="00AD1994"/>
    <w:rsid w:val="00AD7247"/>
    <w:rsid w:val="00AF1E0D"/>
    <w:rsid w:val="00AF79D2"/>
    <w:rsid w:val="00B03147"/>
    <w:rsid w:val="00B207B7"/>
    <w:rsid w:val="00B20999"/>
    <w:rsid w:val="00B3510A"/>
    <w:rsid w:val="00B36D18"/>
    <w:rsid w:val="00B87F1A"/>
    <w:rsid w:val="00BC19B0"/>
    <w:rsid w:val="00BC33CC"/>
    <w:rsid w:val="00BC51A2"/>
    <w:rsid w:val="00BC5501"/>
    <w:rsid w:val="00BD712F"/>
    <w:rsid w:val="00C2215C"/>
    <w:rsid w:val="00C268D8"/>
    <w:rsid w:val="00C3427A"/>
    <w:rsid w:val="00C75F23"/>
    <w:rsid w:val="00C75F6A"/>
    <w:rsid w:val="00C81090"/>
    <w:rsid w:val="00C97063"/>
    <w:rsid w:val="00CB4352"/>
    <w:rsid w:val="00CC689A"/>
    <w:rsid w:val="00CC6D97"/>
    <w:rsid w:val="00CD350D"/>
    <w:rsid w:val="00CF0280"/>
    <w:rsid w:val="00CF2964"/>
    <w:rsid w:val="00D078A3"/>
    <w:rsid w:val="00D1690E"/>
    <w:rsid w:val="00D17E9F"/>
    <w:rsid w:val="00D25962"/>
    <w:rsid w:val="00D3020A"/>
    <w:rsid w:val="00D3496E"/>
    <w:rsid w:val="00D60268"/>
    <w:rsid w:val="00D67FDB"/>
    <w:rsid w:val="00D72F92"/>
    <w:rsid w:val="00D80D62"/>
    <w:rsid w:val="00D900B9"/>
    <w:rsid w:val="00DA1A44"/>
    <w:rsid w:val="00DC4C9E"/>
    <w:rsid w:val="00DD513E"/>
    <w:rsid w:val="00E00BA0"/>
    <w:rsid w:val="00E21F09"/>
    <w:rsid w:val="00E27E4A"/>
    <w:rsid w:val="00E64B90"/>
    <w:rsid w:val="00EA6062"/>
    <w:rsid w:val="00EB04C7"/>
    <w:rsid w:val="00EB307F"/>
    <w:rsid w:val="00EC111C"/>
    <w:rsid w:val="00F12D86"/>
    <w:rsid w:val="00F200B0"/>
    <w:rsid w:val="00F21D9B"/>
    <w:rsid w:val="00F26FB7"/>
    <w:rsid w:val="00F275CF"/>
    <w:rsid w:val="00F32C63"/>
    <w:rsid w:val="00F60410"/>
    <w:rsid w:val="00FA5108"/>
    <w:rsid w:val="00FB3F66"/>
    <w:rsid w:val="00FC6F12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4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58C5"/>
    <w:pPr>
      <w:keepNext/>
      <w:outlineLvl w:val="0"/>
    </w:pPr>
    <w:rPr>
      <w:rFonts w:eastAsia="Calibri"/>
      <w:sz w:val="28"/>
      <w:szCs w:val="20"/>
      <w:lang w:eastAsia="be-BY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BC33CC"/>
    <w:rPr>
      <w:rFonts w:ascii="Times New Roman" w:hAnsi="Times New Roman" w:cs="Times New Roman" w:hint="default"/>
      <w:sz w:val="28"/>
      <w:szCs w:val="28"/>
    </w:rPr>
  </w:style>
  <w:style w:type="paragraph" w:styleId="a3">
    <w:name w:val="List Paragraph"/>
    <w:aliases w:val="ТЗ список,Абзац списка литеральный,Абзац списка с маркерами,Medium Grid 1 - Accent 21,Цветной список - Акцент 11,Akapit z listą BS,List Paragraph 1,List_Paragraph,Multilevel para_II,List Paragraph1,PAD,Bullet1,Numbered list"/>
    <w:basedOn w:val="a"/>
    <w:link w:val="a4"/>
    <w:uiPriority w:val="34"/>
    <w:qFormat/>
    <w:rsid w:val="000E38D6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литеральный Знак,Абзац списка с маркерами Знак,Medium Grid 1 - Accent 21 Знак,Цветной список - Акцент 11 Знак,Akapit z listą BS Знак,List Paragraph 1 Знак,List_Paragraph Знак,Multilevel para_II Знак,PAD Знак"/>
    <w:link w:val="a3"/>
    <w:uiPriority w:val="34"/>
    <w:locked/>
    <w:rsid w:val="000E3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258C5"/>
    <w:rPr>
      <w:rFonts w:ascii="Times New Roman" w:eastAsia="Calibri" w:hAnsi="Times New Roman" w:cs="Times New Roman"/>
      <w:sz w:val="28"/>
      <w:szCs w:val="20"/>
      <w:lang w:eastAsia="be-BY"/>
    </w:rPr>
  </w:style>
  <w:style w:type="paragraph" w:customStyle="1" w:styleId="Style3">
    <w:name w:val="Style3"/>
    <w:basedOn w:val="a"/>
    <w:uiPriority w:val="99"/>
    <w:rsid w:val="001239C2"/>
    <w:pPr>
      <w:widowControl w:val="0"/>
      <w:autoSpaceDE w:val="0"/>
      <w:autoSpaceDN w:val="0"/>
      <w:adjustRightInd w:val="0"/>
      <w:spacing w:line="346" w:lineRule="exact"/>
      <w:ind w:firstLine="701"/>
      <w:jc w:val="both"/>
    </w:pPr>
  </w:style>
  <w:style w:type="character" w:styleId="a5">
    <w:name w:val="Strong"/>
    <w:basedOn w:val="a0"/>
    <w:uiPriority w:val="22"/>
    <w:qFormat/>
    <w:rsid w:val="00382ED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062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2DE"/>
    <w:rPr>
      <w:rFonts w:ascii="Tahoma" w:eastAsia="Times New Roman" w:hAnsi="Tahoma" w:cs="Tahoma"/>
      <w:sz w:val="16"/>
      <w:szCs w:val="16"/>
      <w:lang w:val="be-BY" w:eastAsia="ru-RU"/>
    </w:rPr>
  </w:style>
  <w:style w:type="paragraph" w:styleId="a8">
    <w:name w:val="No Spacing"/>
    <w:aliases w:val="Дворец,Дворец искусств,Без интервала2,текст"/>
    <w:link w:val="a9"/>
    <w:uiPriority w:val="1"/>
    <w:qFormat/>
    <w:rsid w:val="003B74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Дворец Знак,Дворец искусств Знак,Без интервала2 Знак,текст Знак"/>
    <w:link w:val="a8"/>
    <w:uiPriority w:val="1"/>
    <w:locked/>
    <w:rsid w:val="003B7422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F21D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21D9B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c">
    <w:name w:val="footer"/>
    <w:basedOn w:val="a"/>
    <w:link w:val="ad"/>
    <w:uiPriority w:val="99"/>
    <w:unhideWhenUsed/>
    <w:rsid w:val="00F21D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21D9B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customStyle="1" w:styleId="ConsPlusNormal">
    <w:name w:val="ConsPlusNormal"/>
    <w:qFormat/>
    <w:rsid w:val="00047C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2E1B19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58C5"/>
    <w:pPr>
      <w:keepNext/>
      <w:outlineLvl w:val="0"/>
    </w:pPr>
    <w:rPr>
      <w:rFonts w:eastAsia="Calibri"/>
      <w:sz w:val="28"/>
      <w:szCs w:val="20"/>
      <w:lang w:eastAsia="be-BY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BC33CC"/>
    <w:rPr>
      <w:rFonts w:ascii="Times New Roman" w:hAnsi="Times New Roman" w:cs="Times New Roman" w:hint="default"/>
      <w:sz w:val="28"/>
      <w:szCs w:val="28"/>
    </w:rPr>
  </w:style>
  <w:style w:type="paragraph" w:styleId="a3">
    <w:name w:val="List Paragraph"/>
    <w:aliases w:val="ТЗ список,Абзац списка литеральный,Абзац списка с маркерами,Medium Grid 1 - Accent 21,Цветной список - Акцент 11,Akapit z listą BS,List Paragraph 1,List_Paragraph,Multilevel para_II,List Paragraph1,PAD,Bullet1,Numbered list"/>
    <w:basedOn w:val="a"/>
    <w:link w:val="a4"/>
    <w:uiPriority w:val="34"/>
    <w:qFormat/>
    <w:rsid w:val="000E38D6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литеральный Знак,Абзац списка с маркерами Знак,Medium Grid 1 - Accent 21 Знак,Цветной список - Акцент 11 Знак,Akapit z listą BS Знак,List Paragraph 1 Знак,List_Paragraph Знак,Multilevel para_II Знак,PAD Знак"/>
    <w:link w:val="a3"/>
    <w:uiPriority w:val="34"/>
    <w:locked/>
    <w:rsid w:val="000E3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258C5"/>
    <w:rPr>
      <w:rFonts w:ascii="Times New Roman" w:eastAsia="Calibri" w:hAnsi="Times New Roman" w:cs="Times New Roman"/>
      <w:sz w:val="28"/>
      <w:szCs w:val="20"/>
      <w:lang w:eastAsia="be-BY"/>
    </w:rPr>
  </w:style>
  <w:style w:type="paragraph" w:customStyle="1" w:styleId="Style3">
    <w:name w:val="Style3"/>
    <w:basedOn w:val="a"/>
    <w:uiPriority w:val="99"/>
    <w:rsid w:val="001239C2"/>
    <w:pPr>
      <w:widowControl w:val="0"/>
      <w:autoSpaceDE w:val="0"/>
      <w:autoSpaceDN w:val="0"/>
      <w:adjustRightInd w:val="0"/>
      <w:spacing w:line="346" w:lineRule="exact"/>
      <w:ind w:firstLine="701"/>
      <w:jc w:val="both"/>
    </w:pPr>
  </w:style>
  <w:style w:type="character" w:styleId="a5">
    <w:name w:val="Strong"/>
    <w:basedOn w:val="a0"/>
    <w:uiPriority w:val="22"/>
    <w:qFormat/>
    <w:rsid w:val="00382ED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062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2DE"/>
    <w:rPr>
      <w:rFonts w:ascii="Tahoma" w:eastAsia="Times New Roman" w:hAnsi="Tahoma" w:cs="Tahoma"/>
      <w:sz w:val="16"/>
      <w:szCs w:val="16"/>
      <w:lang w:val="be-BY" w:eastAsia="ru-RU"/>
    </w:rPr>
  </w:style>
  <w:style w:type="paragraph" w:styleId="a8">
    <w:name w:val="No Spacing"/>
    <w:aliases w:val="Дворец,Дворец искусств,Без интервала2,текст"/>
    <w:link w:val="a9"/>
    <w:uiPriority w:val="1"/>
    <w:qFormat/>
    <w:rsid w:val="003B74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Дворец Знак,Дворец искусств Знак,Без интервала2 Знак,текст Знак"/>
    <w:link w:val="a8"/>
    <w:uiPriority w:val="1"/>
    <w:locked/>
    <w:rsid w:val="003B7422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F21D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21D9B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c">
    <w:name w:val="footer"/>
    <w:basedOn w:val="a"/>
    <w:link w:val="ad"/>
    <w:uiPriority w:val="99"/>
    <w:unhideWhenUsed/>
    <w:rsid w:val="00F21D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21D9B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customStyle="1" w:styleId="ConsPlusNormal">
    <w:name w:val="ConsPlusNormal"/>
    <w:qFormat/>
    <w:rsid w:val="00047C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2E1B19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priemnaya\1\D\%5b&#1056;&#1040;&#1041;&#1054;&#1063;&#1040;&#1071;%5d\&#1044;&#1083;&#1103;%20&#1082;&#1072;&#1073;.15\&#1047;&#1054;&#1046;\&#1094;&#1091;&#1088;%20&#1087;&#1074;&#1075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2;&#1085;&#1072;&#1083;&#1080;&#1079;%20&#1084;&#1077;&#1089;&#1103;&#1094;%20&#1074;&#1089;&#1077;\&#1055;&#1088;&#1086;&#1075;&#1085;&#1086;&#1079;%202024%20&#1087;&#1086;%20&#1080;&#1085;&#1092;&#1077;&#1082;&#1094;&#1080;&#1103;&#1084;%20&#1086;&#1090;%2019.02.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 i="1">
                <a:effectLst/>
              </a:rPr>
              <a:t>3.3.1. Число новых заражений ВИЧ </a:t>
            </a:r>
          </a:p>
          <a:p>
            <a:pPr>
              <a:defRPr/>
            </a:pPr>
            <a:r>
              <a:rPr lang="ru-RU" sz="1400" b="1" i="1">
                <a:effectLst/>
              </a:rPr>
              <a:t>на 1 000 неинфицированных</a:t>
            </a:r>
            <a:endParaRPr lang="ru-RU" sz="1400">
              <a:effectLst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2.2035256410256412E-2"/>
          <c:y val="0.42384420697412822"/>
          <c:w val="0.95592948717948723"/>
          <c:h val="0.4886492313460817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г.Бобруйск</c:v>
                </c:pt>
              </c:strCache>
            </c:strRef>
          </c:tx>
          <c:spPr>
            <a:ln w="34925"/>
          </c:spPr>
          <c:marker>
            <c:symbol val="none"/>
          </c:marker>
          <c:dLbls>
            <c:dLbl>
              <c:idx val="0"/>
              <c:layout>
                <c:manualLayout>
                  <c:x val="-7.0112179487179488E-2"/>
                  <c:y val="-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602564102564099E-2"/>
                  <c:y val="-4.36507936507936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FC1-4D16-B4C2-38733A5C599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8028846153846229E-2"/>
                  <c:y val="-4.76190476190476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201923076923077E-2"/>
                  <c:y val="-4.76190476190475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6.0096153846153849E-3"/>
                  <c:y val="-4.36507936507937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0.37</c:v>
                </c:pt>
                <c:pt idx="1">
                  <c:v>0.35</c:v>
                </c:pt>
                <c:pt idx="2">
                  <c:v>0.36</c:v>
                </c:pt>
                <c:pt idx="3">
                  <c:v>0.3</c:v>
                </c:pt>
                <c:pt idx="4">
                  <c:v>0.28999999999999998</c:v>
                </c:pt>
                <c:pt idx="5">
                  <c:v>0.22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AFC1-4D16-B4C2-38733A5C59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Бобруйский р-н</c:v>
                </c:pt>
              </c:strCache>
            </c:strRef>
          </c:tx>
          <c:spPr>
            <a:ln w="34925"/>
          </c:spPr>
          <c:marker>
            <c:symbol val="none"/>
          </c:marker>
          <c:dLbls>
            <c:dLbl>
              <c:idx val="0"/>
              <c:layout>
                <c:manualLayout>
                  <c:x val="-5.2083333333333336E-2"/>
                  <c:y val="-7.2750482331542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8028846153846229E-2"/>
                  <c:y val="-4.36507936507936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1.98412698412697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FC1-4D16-B4C2-38733A5C5997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003205128205128E-3"/>
                  <c:y val="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0.3</c:v>
                </c:pt>
                <c:pt idx="1">
                  <c:v>0.3</c:v>
                </c:pt>
                <c:pt idx="2">
                  <c:v>0</c:v>
                </c:pt>
                <c:pt idx="3">
                  <c:v>0.23</c:v>
                </c:pt>
                <c:pt idx="4">
                  <c:v>0.17</c:v>
                </c:pt>
                <c:pt idx="5">
                  <c:v>0.06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AFC1-4D16-B4C2-38733A5C599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Могилевская область </c:v>
                </c:pt>
              </c:strCache>
            </c:strRef>
          </c:tx>
          <c:spPr>
            <a:ln w="34925"/>
          </c:spPr>
          <c:marker>
            <c:symbol val="none"/>
          </c:marker>
          <c:dLbls>
            <c:dLbl>
              <c:idx val="0"/>
              <c:layout>
                <c:manualLayout>
                  <c:x val="-6.2099358974358976E-2"/>
                  <c:y val="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0048076923076886E-2"/>
                  <c:y val="-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4.76190476190475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9720371492024963E-2"/>
                  <c:y val="5.1587301587301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FC1-4D16-B4C2-38733A5C599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3148148148148147E-3"/>
                  <c:y val="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AFC1-4D16-B4C2-38733A5C5997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0064102564102561E-3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0.19</c:v>
                </c:pt>
                <c:pt idx="1">
                  <c:v>0.16</c:v>
                </c:pt>
                <c:pt idx="2">
                  <c:v>0.17</c:v>
                </c:pt>
                <c:pt idx="3">
                  <c:v>0.17</c:v>
                </c:pt>
                <c:pt idx="4">
                  <c:v>0.17</c:v>
                </c:pt>
                <c:pt idx="5">
                  <c:v>0.15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AFC1-4D16-B4C2-38733A5C599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Республика Беларусь</c:v>
                </c:pt>
              </c:strCache>
            </c:strRef>
          </c:tx>
          <c:spPr>
            <a:ln w="34925"/>
          </c:spPr>
          <c:marker>
            <c:symbol val="none"/>
          </c:marker>
          <c:dLbls>
            <c:dLbl>
              <c:idx val="0"/>
              <c:layout>
                <c:manualLayout>
                  <c:x val="-6.2099358974358976E-2"/>
                  <c:y val="-2.38095238095238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2051282051282014E-2"/>
                  <c:y val="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FC1-4D16-B4C2-38733A5C599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022593630123158E-2"/>
                  <c:y val="-3.57142857142857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AFC1-4D16-B4C2-38733A5C599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9444444444444441E-3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AFC1-4D16-B4C2-38733A5C5997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003205128205128E-3"/>
                  <c:y val="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0.22</c:v>
                </c:pt>
                <c:pt idx="1">
                  <c:v>0.15</c:v>
                </c:pt>
                <c:pt idx="2">
                  <c:v>0.16</c:v>
                </c:pt>
                <c:pt idx="3">
                  <c:v>0.18</c:v>
                </c:pt>
                <c:pt idx="4">
                  <c:v>0.18</c:v>
                </c:pt>
                <c:pt idx="5">
                  <c:v>0.13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A-AFC1-4D16-B4C2-38733A5C599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целевое значение в 2025 году - 0,2 на 1000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Лист1!$F$2:$F$7</c:f>
              <c:numCache>
                <c:formatCode>General</c:formatCode>
                <c:ptCount val="6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B-AFC1-4D16-B4C2-38733A5C599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43083392"/>
        <c:axId val="143084928"/>
      </c:lineChart>
      <c:catAx>
        <c:axId val="1430833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3084928"/>
        <c:crosses val="autoZero"/>
        <c:auto val="1"/>
        <c:lblAlgn val="ctr"/>
        <c:lblOffset val="100"/>
        <c:noMultiLvlLbl val="0"/>
      </c:catAx>
      <c:valAx>
        <c:axId val="1430849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3083392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t"/>
      <c:layout>
        <c:manualLayout>
          <c:xMode val="edge"/>
          <c:yMode val="edge"/>
          <c:x val="0.51931089743589742"/>
          <c:y val="0.17484126984126985"/>
          <c:w val="0.4621794871794872"/>
          <c:h val="0.2291616672915885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1"/>
              <a:t>Динамика удельного веса возврастных групп населения среди вновь выявленных ВИЧ-инфицированных г.Бобруйска и района за 2020-2024 годы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0-14 лет</c:v>
                </c:pt>
              </c:strCache>
            </c:strRef>
          </c:tx>
          <c:spPr>
            <a:solidFill>
              <a:srgbClr val="0033CC"/>
            </a:solidFill>
          </c:spPr>
          <c:invertIfNegative val="0"/>
          <c:dLbls>
            <c:spPr>
              <a:solidFill>
                <a:schemeClr val="bg1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585-4378-B5D5-69275EA4BBB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15-19 лет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2"/>
              <c:layout>
                <c:manualLayout>
                  <c:x val="3.522677234698370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585-4378-B5D5-69275EA4BBB5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585-4378-B5D5-69275EA4BBB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20-29 лет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-2.201673271686401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585-4378-B5D5-69275EA4BBB5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14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585-4378-B5D5-69275EA4BBB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30 лет м старше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65</c:v>
                </c:pt>
                <c:pt idx="1">
                  <c:v>74</c:v>
                </c:pt>
                <c:pt idx="2">
                  <c:v>64</c:v>
                </c:pt>
                <c:pt idx="3">
                  <c:v>60</c:v>
                </c:pt>
                <c:pt idx="4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585-4378-B5D5-69275EA4BB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43148928"/>
        <c:axId val="143150464"/>
        <c:axId val="0"/>
      </c:bar3DChart>
      <c:catAx>
        <c:axId val="1431489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3150464"/>
        <c:crosses val="autoZero"/>
        <c:auto val="1"/>
        <c:lblAlgn val="ctr"/>
        <c:lblOffset val="100"/>
        <c:noMultiLvlLbl val="0"/>
      </c:catAx>
      <c:valAx>
        <c:axId val="14315046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4314892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1"/>
              <a:t>Динамика гендерной структуры заболеваемости ВИЧ-инфекцией населения г.Бобруйска и района за 2020-20243 годы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962630496815363E-2"/>
          <c:y val="0.16037945555016359"/>
          <c:w val="0.8918189635146333"/>
          <c:h val="0.65747796684460169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spPr>
            <a:solidFill>
              <a:srgbClr val="0033CC"/>
            </a:solidFill>
          </c:spPr>
          <c:invertIfNegative val="0"/>
          <c:dLbls>
            <c:spPr>
              <a:solidFill>
                <a:schemeClr val="bg1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67.900000000000006</c:v>
                </c:pt>
                <c:pt idx="1">
                  <c:v>55.8</c:v>
                </c:pt>
                <c:pt idx="2">
                  <c:v>66.2</c:v>
                </c:pt>
                <c:pt idx="3">
                  <c:v>55.4</c:v>
                </c:pt>
                <c:pt idx="4">
                  <c:v>59.6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219-4566-BE71-722872F058D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solidFill>
                <a:schemeClr val="bg1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32.1</c:v>
                </c:pt>
                <c:pt idx="1">
                  <c:v>44.2</c:v>
                </c:pt>
                <c:pt idx="2">
                  <c:v>33.799999999999997</c:v>
                </c:pt>
                <c:pt idx="3">
                  <c:v>44.6</c:v>
                </c:pt>
                <c:pt idx="4">
                  <c:v>40.4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219-4566-BE71-722872F058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43190272"/>
        <c:axId val="143261696"/>
        <c:axId val="0"/>
      </c:bar3DChart>
      <c:catAx>
        <c:axId val="1431902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3261696"/>
        <c:crosses val="autoZero"/>
        <c:auto val="1"/>
        <c:lblAlgn val="ctr"/>
        <c:lblOffset val="100"/>
        <c:noMultiLvlLbl val="0"/>
      </c:catAx>
      <c:valAx>
        <c:axId val="14326169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4319027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 i="1">
                <a:effectLst/>
              </a:rPr>
              <a:t>3.3.3. Заболеваемость малярией на 1 000 человек</a:t>
            </a:r>
            <a:r>
              <a:rPr lang="ru-RU" sz="1600" b="1" i="1">
                <a:effectLst/>
              </a:rPr>
              <a:t> </a:t>
            </a:r>
            <a:endParaRPr lang="ru-RU" sz="1600">
              <a:effectLst/>
            </a:endParaRP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г.Бобруйск и район</c:v>
                </c:pt>
              </c:strCache>
            </c:strRef>
          </c:tx>
          <c:spPr>
            <a:ln w="34925"/>
          </c:spPr>
          <c:marker>
            <c:symbol val="none"/>
          </c:marke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2.777777777777777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1EA-4B9C-9BE6-F1CC724222FE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0048076923076924E-2"/>
                  <c:y val="-7.9365079365079725E-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0,0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7550001261861493E-2"/>
                      <c:h val="5.2400949881264841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0.000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4.0000000000000001E-3</c:v>
                </c:pt>
                <c:pt idx="4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01EA-4B9C-9BE6-F1CC724222F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Республика Беларусь</c:v>
                </c:pt>
              </c:strCache>
            </c:strRef>
          </c:tx>
          <c:spPr>
            <a:ln w="34925"/>
          </c:spPr>
          <c:marker>
            <c:symbol val="none"/>
          </c:marker>
          <c:dLbls>
            <c:dLbl>
              <c:idx val="0"/>
              <c:layout>
                <c:manualLayout>
                  <c:x val="-3.6057692307692304E-2"/>
                  <c:y val="-4.76190476190475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0096153846153849E-3"/>
                  <c:y val="-6.3492063492063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0064102564102561E-3"/>
                  <c:y val="-5.55555555555554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4070512820512747E-2"/>
                  <c:y val="-5.95238095238094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6057692307692304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1EA-4B9C-9BE6-F1CC724222F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1.6999999999999999E-3</c:v>
                </c:pt>
                <c:pt idx="1">
                  <c:v>1.4E-3</c:v>
                </c:pt>
                <c:pt idx="2">
                  <c:v>1.4E-3</c:v>
                </c:pt>
                <c:pt idx="3">
                  <c:v>1.4E-3</c:v>
                </c:pt>
                <c:pt idx="4">
                  <c:v>2.0999999999999999E-3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01EA-4B9C-9BE6-F1CC724222F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целевое значение в 2025 году - 0,2 на 1000</c:v>
                </c:pt>
              </c:strCache>
            </c:strRef>
          </c:tx>
          <c:spPr>
            <a:ln w="34925"/>
          </c:spPr>
          <c:marker>
            <c:symbol val="none"/>
          </c:marker>
          <c:dLbls>
            <c:dLbl>
              <c:idx val="3"/>
              <c:layout>
                <c:manualLayout>
                  <c:x val="2.3148148148148147E-3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1EA-4B9C-9BE6-F1CC724222FE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3148148148148147E-3"/>
                  <c:y val="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1EA-4B9C-9BE6-F1CC724222F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01EA-4B9C-9BE6-F1CC724222F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43366016"/>
        <c:axId val="143367552"/>
      </c:lineChart>
      <c:catAx>
        <c:axId val="1433660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3367552"/>
        <c:crosses val="autoZero"/>
        <c:auto val="1"/>
        <c:lblAlgn val="ctr"/>
        <c:lblOffset val="100"/>
        <c:noMultiLvlLbl val="0"/>
      </c:catAx>
      <c:valAx>
        <c:axId val="143367552"/>
        <c:scaling>
          <c:orientation val="minMax"/>
        </c:scaling>
        <c:delete val="1"/>
        <c:axPos val="l"/>
        <c:numFmt formatCode="0.000" sourceLinked="1"/>
        <c:majorTickMark val="none"/>
        <c:minorTickMark val="none"/>
        <c:tickLblPos val="nextTo"/>
        <c:crossAx val="143366016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'D:\флешка 17.07.2024\[гепатит ПВГ 2013-2024 эпиданализ.xlsx]ВГВ 2015-2024'!$D$2</c:f>
              <c:strCache>
                <c:ptCount val="1"/>
                <c:pt idx="0">
                  <c:v>Бобруйский регион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'D:\флешка 17.07.2024\[гепатит ПВГ 2013-2024 эпиданализ.xlsx]ВГВ 2015-2024'!$C$3:$C$12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'D:\флешка 17.07.2024\[гепатит ПВГ 2013-2024 эпиданализ.xlsx]ВГВ 2015-2024'!$D$3:$D$12</c:f>
              <c:numCache>
                <c:formatCode>General</c:formatCode>
                <c:ptCount val="10"/>
                <c:pt idx="0">
                  <c:v>5.5120948099999998</c:v>
                </c:pt>
                <c:pt idx="1">
                  <c:v>5.0880875200000002</c:v>
                </c:pt>
                <c:pt idx="2">
                  <c:v>6.3738383699999996</c:v>
                </c:pt>
                <c:pt idx="3">
                  <c:v>4.2550656599999996</c:v>
                </c:pt>
                <c:pt idx="4">
                  <c:v>4.6962587899999999</c:v>
                </c:pt>
                <c:pt idx="5">
                  <c:v>0.42909798999999998</c:v>
                </c:pt>
                <c:pt idx="6">
                  <c:v>2.15</c:v>
                </c:pt>
                <c:pt idx="7">
                  <c:v>16.3</c:v>
                </c:pt>
                <c:pt idx="8">
                  <c:v>8.81</c:v>
                </c:pt>
                <c:pt idx="9">
                  <c:v>7.59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5D7-41DB-9BBF-2B5D847BA95B}"/>
            </c:ext>
          </c:extLst>
        </c:ser>
        <c:ser>
          <c:idx val="1"/>
          <c:order val="1"/>
          <c:tx>
            <c:strRef>
              <c:f>'D:\флешка 17.07.2024\[гепатит ПВГ 2013-2024 эпиданализ.xlsx]ВГВ 2015-2024'!$E$2</c:f>
              <c:strCache>
                <c:ptCount val="1"/>
                <c:pt idx="0">
                  <c:v>Могилевская обл.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'D:\флешка 17.07.2024\[гепатит ПВГ 2013-2024 эпиданализ.xlsx]ВГВ 2015-2024'!$C$3:$C$12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'D:\флешка 17.07.2024\[гепатит ПВГ 2013-2024 эпиданализ.xlsx]ВГВ 2015-2024'!$E$3:$E$12</c:f>
              <c:numCache>
                <c:formatCode>General</c:formatCode>
                <c:ptCount val="10"/>
                <c:pt idx="0">
                  <c:v>6.4</c:v>
                </c:pt>
                <c:pt idx="1">
                  <c:v>7.8</c:v>
                </c:pt>
                <c:pt idx="2">
                  <c:v>10.65</c:v>
                </c:pt>
                <c:pt idx="3">
                  <c:v>9.26</c:v>
                </c:pt>
                <c:pt idx="4">
                  <c:v>6.34</c:v>
                </c:pt>
                <c:pt idx="5">
                  <c:v>2.86</c:v>
                </c:pt>
                <c:pt idx="6">
                  <c:v>4</c:v>
                </c:pt>
                <c:pt idx="7">
                  <c:v>1.29</c:v>
                </c:pt>
                <c:pt idx="8">
                  <c:v>9.66</c:v>
                </c:pt>
                <c:pt idx="9">
                  <c:v>13.8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75D7-41DB-9BBF-2B5D847BA95B}"/>
            </c:ext>
          </c:extLst>
        </c:ser>
        <c:ser>
          <c:idx val="2"/>
          <c:order val="2"/>
          <c:tx>
            <c:strRef>
              <c:f>'D:\флешка 17.07.2024\[гепатит ПВГ 2013-2024 эпиданализ.xlsx]ВГВ 2015-2024'!$F$2</c:f>
              <c:strCache>
                <c:ptCount val="1"/>
                <c:pt idx="0">
                  <c:v>РБ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'D:\флешка 17.07.2024\[гепатит ПВГ 2013-2024 эпиданализ.xlsx]ВГВ 2015-2024'!$C$3:$C$12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'D:\флешка 17.07.2024\[гепатит ПВГ 2013-2024 эпиданализ.xlsx]ВГВ 2015-2024'!$F$3:$F$12</c:f>
              <c:numCache>
                <c:formatCode>General</c:formatCode>
                <c:ptCount val="10"/>
                <c:pt idx="0">
                  <c:v>8.6999999999999993</c:v>
                </c:pt>
                <c:pt idx="1">
                  <c:v>9.48</c:v>
                </c:pt>
                <c:pt idx="2">
                  <c:v>9.9499999999999993</c:v>
                </c:pt>
                <c:pt idx="3">
                  <c:v>9.86</c:v>
                </c:pt>
                <c:pt idx="4">
                  <c:v>8.92</c:v>
                </c:pt>
                <c:pt idx="5">
                  <c:v>4.17</c:v>
                </c:pt>
                <c:pt idx="6">
                  <c:v>4.4400000000000004</c:v>
                </c:pt>
                <c:pt idx="7">
                  <c:v>1.29</c:v>
                </c:pt>
                <c:pt idx="8">
                  <c:v>8.81</c:v>
                </c:pt>
                <c:pt idx="9">
                  <c:v>10.25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75D7-41DB-9BBF-2B5D847BA95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43417344"/>
        <c:axId val="143419264"/>
      </c:lineChart>
      <c:catAx>
        <c:axId val="1434173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годы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3419264"/>
        <c:crosses val="autoZero"/>
        <c:auto val="1"/>
        <c:lblAlgn val="ctr"/>
        <c:lblOffset val="100"/>
        <c:noMultiLvlLbl val="0"/>
      </c:catAx>
      <c:valAx>
        <c:axId val="143419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заболеваемость на 100 тыс.нас.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3417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Лист2!$C$4</c:f>
              <c:strCache>
                <c:ptCount val="1"/>
                <c:pt idx="0">
                  <c:v>Вирусный гепатит В (V4)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Лист2!$D$3:$J$3</c:f>
              <c:strCache>
                <c:ptCount val="7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  <c:pt idx="3">
                  <c:v>2021 г.</c:v>
                </c:pt>
                <c:pt idx="4">
                  <c:v>2022 г.</c:v>
                </c:pt>
                <c:pt idx="5">
                  <c:v>2023 г.</c:v>
                </c:pt>
                <c:pt idx="6">
                  <c:v>2024 г.</c:v>
                </c:pt>
              </c:strCache>
            </c:strRef>
          </c:cat>
          <c:val>
            <c:numRef>
              <c:f>Лист2!$D$4:$J$4</c:f>
              <c:numCache>
                <c:formatCode>0.0%</c:formatCode>
                <c:ptCount val="7"/>
                <c:pt idx="0">
                  <c:v>0.99199999999999999</c:v>
                </c:pt>
                <c:pt idx="1">
                  <c:v>0.98299999999999998</c:v>
                </c:pt>
                <c:pt idx="2">
                  <c:v>0.98299999999999998</c:v>
                </c:pt>
                <c:pt idx="3">
                  <c:v>0.98299999999999998</c:v>
                </c:pt>
                <c:pt idx="4" formatCode="0.00%">
                  <c:v>0.97889999999999999</c:v>
                </c:pt>
                <c:pt idx="5" formatCode="0.00%">
                  <c:v>0.97040000000000004</c:v>
                </c:pt>
                <c:pt idx="6">
                  <c:v>0.99659999999999993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F79-4AE1-A5AD-23833DAF9AE0}"/>
            </c:ext>
          </c:extLst>
        </c:ser>
        <c:ser>
          <c:idx val="1"/>
          <c:order val="1"/>
          <c:tx>
            <c:strRef>
              <c:f>Лист2!$C$5</c:f>
              <c:strCache>
                <c:ptCount val="1"/>
                <c:pt idx="0">
                  <c:v>Туберкулез (V)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Лист2!$D$3:$J$3</c:f>
              <c:strCache>
                <c:ptCount val="7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  <c:pt idx="3">
                  <c:v>2021 г.</c:v>
                </c:pt>
                <c:pt idx="4">
                  <c:v>2022 г.</c:v>
                </c:pt>
                <c:pt idx="5">
                  <c:v>2023 г.</c:v>
                </c:pt>
                <c:pt idx="6">
                  <c:v>2024 г.</c:v>
                </c:pt>
              </c:strCache>
            </c:strRef>
          </c:cat>
          <c:val>
            <c:numRef>
              <c:f>Лист2!$D$5:$J$5</c:f>
              <c:numCache>
                <c:formatCode>0.0%</c:formatCode>
                <c:ptCount val="7"/>
                <c:pt idx="0">
                  <c:v>0.97299999999999998</c:v>
                </c:pt>
                <c:pt idx="1">
                  <c:v>0.97499999999999998</c:v>
                </c:pt>
                <c:pt idx="2">
                  <c:v>0.97499999999999998</c:v>
                </c:pt>
                <c:pt idx="3">
                  <c:v>0.97099999999999997</c:v>
                </c:pt>
                <c:pt idx="4" formatCode="0.00%">
                  <c:v>0.97</c:v>
                </c:pt>
                <c:pt idx="5" formatCode="0.00%">
                  <c:v>0.97399999999999998</c:v>
                </c:pt>
                <c:pt idx="6">
                  <c:v>0.98120000000000007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F79-4AE1-A5AD-23833DAF9AE0}"/>
            </c:ext>
          </c:extLst>
        </c:ser>
        <c:ser>
          <c:idx val="2"/>
          <c:order val="2"/>
          <c:tx>
            <c:strRef>
              <c:f>Лист2!$C$6</c:f>
              <c:strCache>
                <c:ptCount val="1"/>
                <c:pt idx="0">
                  <c:v>Дифтерия, столбняк, коклюш (V3)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Лист2!$D$3:$J$3</c:f>
              <c:strCache>
                <c:ptCount val="7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  <c:pt idx="3">
                  <c:v>2021 г.</c:v>
                </c:pt>
                <c:pt idx="4">
                  <c:v>2022 г.</c:v>
                </c:pt>
                <c:pt idx="5">
                  <c:v>2023 г.</c:v>
                </c:pt>
                <c:pt idx="6">
                  <c:v>2024 г.</c:v>
                </c:pt>
              </c:strCache>
            </c:strRef>
          </c:cat>
          <c:val>
            <c:numRef>
              <c:f>Лист2!$D$6:$J$6</c:f>
              <c:numCache>
                <c:formatCode>0.0%</c:formatCode>
                <c:ptCount val="7"/>
                <c:pt idx="0">
                  <c:v>0.99299999999999999</c:v>
                </c:pt>
                <c:pt idx="1">
                  <c:v>0.997</c:v>
                </c:pt>
                <c:pt idx="2">
                  <c:v>0.99199999999999999</c:v>
                </c:pt>
                <c:pt idx="3">
                  <c:v>0.98</c:v>
                </c:pt>
                <c:pt idx="4" formatCode="0.00%">
                  <c:v>0.997</c:v>
                </c:pt>
                <c:pt idx="5" formatCode="0.00%">
                  <c:v>0.98699999999999999</c:v>
                </c:pt>
                <c:pt idx="6">
                  <c:v>0.998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F79-4AE1-A5AD-23833DAF9AE0}"/>
            </c:ext>
          </c:extLst>
        </c:ser>
        <c:ser>
          <c:idx val="3"/>
          <c:order val="3"/>
          <c:tx>
            <c:strRef>
              <c:f>Лист2!$C$7</c:f>
              <c:strCache>
                <c:ptCount val="1"/>
                <c:pt idx="0">
                  <c:v>Полиомиелит (V3)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Лист2!$D$3:$J$3</c:f>
              <c:strCache>
                <c:ptCount val="7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  <c:pt idx="3">
                  <c:v>2021 г.</c:v>
                </c:pt>
                <c:pt idx="4">
                  <c:v>2022 г.</c:v>
                </c:pt>
                <c:pt idx="5">
                  <c:v>2023 г.</c:v>
                </c:pt>
                <c:pt idx="6">
                  <c:v>2024 г.</c:v>
                </c:pt>
              </c:strCache>
            </c:strRef>
          </c:cat>
          <c:val>
            <c:numRef>
              <c:f>Лист2!$D$7:$J$7</c:f>
              <c:numCache>
                <c:formatCode>0.0%</c:formatCode>
                <c:ptCount val="7"/>
                <c:pt idx="0">
                  <c:v>0.98199999999999998</c:v>
                </c:pt>
                <c:pt idx="1">
                  <c:v>0.98199999999999998</c:v>
                </c:pt>
                <c:pt idx="2">
                  <c:v>0.97</c:v>
                </c:pt>
                <c:pt idx="3">
                  <c:v>0.97</c:v>
                </c:pt>
                <c:pt idx="4" formatCode="0.00%">
                  <c:v>0.97899999999999998</c:v>
                </c:pt>
                <c:pt idx="5" formatCode="0.00%">
                  <c:v>0.98619999999999997</c:v>
                </c:pt>
                <c:pt idx="6">
                  <c:v>0.9819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F79-4AE1-A5AD-23833DAF9AE0}"/>
            </c:ext>
          </c:extLst>
        </c:ser>
        <c:ser>
          <c:idx val="4"/>
          <c:order val="4"/>
          <c:tx>
            <c:strRef>
              <c:f>Лист2!$C$8</c:f>
              <c:strCache>
                <c:ptCount val="1"/>
                <c:pt idx="0">
                  <c:v>Корь, эпидемиеский паротит, краснуха (V1)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Лист2!$D$3:$J$3</c:f>
              <c:strCache>
                <c:ptCount val="7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  <c:pt idx="3">
                  <c:v>2021 г.</c:v>
                </c:pt>
                <c:pt idx="4">
                  <c:v>2022 г.</c:v>
                </c:pt>
                <c:pt idx="5">
                  <c:v>2023 г.</c:v>
                </c:pt>
                <c:pt idx="6">
                  <c:v>2024 г.</c:v>
                </c:pt>
              </c:strCache>
            </c:strRef>
          </c:cat>
          <c:val>
            <c:numRef>
              <c:f>Лист2!$D$8:$J$8</c:f>
              <c:numCache>
                <c:formatCode>0.0%</c:formatCode>
                <c:ptCount val="7"/>
                <c:pt idx="0">
                  <c:v>0.98299999999999998</c:v>
                </c:pt>
                <c:pt idx="1">
                  <c:v>0.999</c:v>
                </c:pt>
                <c:pt idx="2">
                  <c:v>0.98</c:v>
                </c:pt>
                <c:pt idx="3">
                  <c:v>0.98699999999999999</c:v>
                </c:pt>
                <c:pt idx="4" formatCode="0.00%">
                  <c:v>0.98909999999999998</c:v>
                </c:pt>
                <c:pt idx="5" formatCode="0.00%">
                  <c:v>0.97389999999999999</c:v>
                </c:pt>
                <c:pt idx="6">
                  <c:v>0.997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F79-4AE1-A5AD-23833DAF9AE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box"/>
        <c:axId val="143460224"/>
        <c:axId val="143461760"/>
        <c:axId val="0"/>
      </c:bar3DChart>
      <c:catAx>
        <c:axId val="1434602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461760"/>
        <c:crosses val="autoZero"/>
        <c:auto val="1"/>
        <c:lblAlgn val="ctr"/>
        <c:lblOffset val="100"/>
        <c:noMultiLvlLbl val="0"/>
      </c:catAx>
      <c:valAx>
        <c:axId val="14346176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143460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1BBBC-FBED-441B-A554-CD8F616FD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Ваймачева НН</dc:creator>
  <cp:lastModifiedBy>Админ</cp:lastModifiedBy>
  <cp:revision>39</cp:revision>
  <cp:lastPrinted>2023-08-30T11:49:00Z</cp:lastPrinted>
  <dcterms:created xsi:type="dcterms:W3CDTF">2023-09-04T13:05:00Z</dcterms:created>
  <dcterms:modified xsi:type="dcterms:W3CDTF">2025-07-07T12:58:00Z</dcterms:modified>
</cp:coreProperties>
</file>